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993F" w14:textId="1220721B" w:rsidR="00A9242E" w:rsidRPr="00AE207B" w:rsidRDefault="00A9242E" w:rsidP="00AE3769">
      <w:pPr>
        <w:jc w:val="center"/>
        <w:rPr>
          <w:sz w:val="48"/>
          <w:szCs w:val="48"/>
          <w:lang w:val="en-US"/>
        </w:rPr>
      </w:pPr>
      <w:r w:rsidRPr="00AE207B">
        <w:rPr>
          <w:sz w:val="48"/>
          <w:szCs w:val="48"/>
          <w:lang w:val="en-US"/>
        </w:rPr>
        <w:t>MERCI HA.</w:t>
      </w:r>
      <w:r w:rsidR="00681317" w:rsidRPr="00AE207B">
        <w:rPr>
          <w:sz w:val="48"/>
          <w:szCs w:val="48"/>
          <w:lang w:val="en-US"/>
        </w:rPr>
        <w:t>1</w:t>
      </w:r>
      <w:r w:rsidRPr="00AE207B">
        <w:rPr>
          <w:sz w:val="48"/>
          <w:szCs w:val="48"/>
          <w:lang w:val="en-US"/>
        </w:rPr>
        <w:t xml:space="preserve"> </w:t>
      </w:r>
      <w:r w:rsidR="00681317" w:rsidRPr="00AE207B">
        <w:rPr>
          <w:sz w:val="48"/>
          <w:szCs w:val="48"/>
          <w:lang w:val="en-US"/>
        </w:rPr>
        <w:t xml:space="preserve">Mixed Reality with </w:t>
      </w:r>
      <w:r w:rsidR="00AE207B" w:rsidRPr="00AE207B">
        <w:rPr>
          <w:sz w:val="48"/>
          <w:szCs w:val="48"/>
          <w:lang w:val="en-US"/>
        </w:rPr>
        <w:t>Active Control (prototype)</w:t>
      </w:r>
    </w:p>
    <w:p w14:paraId="4F9BF430" w14:textId="77777777" w:rsidR="00726DC7" w:rsidRDefault="00726DC7">
      <w:pPr>
        <w:rPr>
          <w:lang w:val="en-US"/>
        </w:rPr>
      </w:pPr>
    </w:p>
    <w:p w14:paraId="1A533715" w14:textId="3240D014" w:rsidR="00726DC7" w:rsidRPr="00681317" w:rsidRDefault="00726DC7" w:rsidP="00137ECB">
      <w:pPr>
        <w:rPr>
          <w:b/>
          <w:bCs/>
          <w:sz w:val="32"/>
          <w:szCs w:val="32"/>
          <w:lang w:val="en-US"/>
        </w:rPr>
      </w:pPr>
      <w:r w:rsidRPr="00681317">
        <w:rPr>
          <w:b/>
          <w:bCs/>
          <w:sz w:val="32"/>
          <w:szCs w:val="32"/>
          <w:lang w:val="en-US"/>
        </w:rPr>
        <w:t>Abstract</w:t>
      </w:r>
    </w:p>
    <w:p w14:paraId="3BF49AD4" w14:textId="77777777" w:rsidR="00726DC7" w:rsidRPr="00726DC7" w:rsidRDefault="00726DC7" w:rsidP="00137ECB">
      <w:pPr>
        <w:rPr>
          <w:rFonts w:ascii="Times New Roman" w:eastAsia="Times New Roman" w:hAnsi="Times New Roman" w:cs="Times New Roman"/>
          <w:lang w:val="en-US" w:eastAsia="fr-FR"/>
        </w:rPr>
      </w:pPr>
      <w:r w:rsidRPr="00726DC7">
        <w:rPr>
          <w:rFonts w:ascii="Calibri" w:eastAsia="Times New Roman" w:hAnsi="Calibri" w:cs="Calibri"/>
          <w:color w:val="000000"/>
          <w:sz w:val="22"/>
          <w:szCs w:val="22"/>
          <w:shd w:val="clear" w:color="auto" w:fill="FFFFFF"/>
          <w:lang w:val="en-US" w:eastAsia="fr-FR"/>
        </w:rPr>
        <w:t xml:space="preserve">This deliverable is dedicated to the design of a prototype of the </w:t>
      </w:r>
      <w:proofErr w:type="spellStart"/>
      <w:r w:rsidRPr="00726DC7">
        <w:rPr>
          <w:rFonts w:ascii="Calibri" w:eastAsia="Times New Roman" w:hAnsi="Calibri" w:cs="Calibri"/>
          <w:color w:val="000000"/>
          <w:sz w:val="22"/>
          <w:szCs w:val="22"/>
          <w:shd w:val="clear" w:color="auto" w:fill="FFFFFF"/>
          <w:lang w:val="en-US" w:eastAsia="fr-FR"/>
        </w:rPr>
        <w:t>hexaphonic</w:t>
      </w:r>
      <w:proofErr w:type="spellEnd"/>
      <w:r w:rsidRPr="00726DC7">
        <w:rPr>
          <w:rFonts w:ascii="Calibri" w:eastAsia="Times New Roman" w:hAnsi="Calibri" w:cs="Calibri"/>
          <w:color w:val="000000"/>
          <w:sz w:val="22"/>
          <w:szCs w:val="22"/>
          <w:shd w:val="clear" w:color="auto" w:fill="FFFFFF"/>
          <w:lang w:val="en-US" w:eastAsia="fr-FR"/>
        </w:rPr>
        <w:t xml:space="preserve"> </w:t>
      </w:r>
      <w:proofErr w:type="spellStart"/>
      <w:r w:rsidRPr="00726DC7">
        <w:rPr>
          <w:rFonts w:ascii="Calibri" w:eastAsia="Times New Roman" w:hAnsi="Calibri" w:cs="Calibri"/>
          <w:color w:val="000000"/>
          <w:sz w:val="22"/>
          <w:szCs w:val="22"/>
          <w:shd w:val="clear" w:color="auto" w:fill="FFFFFF"/>
          <w:lang w:val="en-US" w:eastAsia="fr-FR"/>
        </w:rPr>
        <w:t>HyVibe</w:t>
      </w:r>
      <w:proofErr w:type="spellEnd"/>
      <w:r w:rsidRPr="00726DC7">
        <w:rPr>
          <w:rFonts w:ascii="Calibri" w:eastAsia="Times New Roman" w:hAnsi="Calibri" w:cs="Calibri"/>
          <w:color w:val="000000"/>
          <w:sz w:val="22"/>
          <w:szCs w:val="22"/>
          <w:shd w:val="clear" w:color="auto" w:fill="FFFFFF"/>
          <w:lang w:val="en-US" w:eastAsia="fr-FR"/>
        </w:rPr>
        <w:t xml:space="preserve"> Guitar, and its test using a standard guitar synthesizer.</w:t>
      </w:r>
    </w:p>
    <w:p w14:paraId="7B7B5911" w14:textId="31E49414" w:rsidR="00726DC7" w:rsidRDefault="00726DC7">
      <w:pPr>
        <w:rPr>
          <w:lang w:val="en-US"/>
        </w:rPr>
      </w:pPr>
    </w:p>
    <w:p w14:paraId="29118DAC" w14:textId="77777777" w:rsidR="00726DC7" w:rsidRDefault="00726DC7">
      <w:pPr>
        <w:rPr>
          <w:lang w:val="en-US"/>
        </w:rPr>
      </w:pPr>
    </w:p>
    <w:p w14:paraId="2BA1D048" w14:textId="173A03A2" w:rsidR="00606311" w:rsidRPr="00C23BEB" w:rsidRDefault="00137ECB" w:rsidP="00726DC7">
      <w:pPr>
        <w:pStyle w:val="Paragraphedeliste"/>
        <w:numPr>
          <w:ilvl w:val="0"/>
          <w:numId w:val="1"/>
        </w:numPr>
        <w:rPr>
          <w:b/>
          <w:bCs/>
          <w:sz w:val="32"/>
          <w:szCs w:val="32"/>
          <w:lang w:val="en-US"/>
        </w:rPr>
      </w:pPr>
      <w:r w:rsidRPr="00C23BEB">
        <w:rPr>
          <w:b/>
          <w:bCs/>
          <w:sz w:val="32"/>
          <w:szCs w:val="32"/>
          <w:lang w:val="en-US"/>
        </w:rPr>
        <w:t>Introduction</w:t>
      </w:r>
    </w:p>
    <w:p w14:paraId="753A3D05" w14:textId="11643A7A" w:rsidR="00726DC7" w:rsidRDefault="00726DC7" w:rsidP="00726DC7">
      <w:pPr>
        <w:rPr>
          <w:lang w:val="en-US"/>
        </w:rPr>
      </w:pPr>
    </w:p>
    <w:p w14:paraId="15B9266E" w14:textId="4A9740D7" w:rsidR="00726DC7" w:rsidRDefault="00726DC7" w:rsidP="00726DC7">
      <w:pPr>
        <w:jc w:val="both"/>
        <w:rPr>
          <w:lang w:val="en-US"/>
        </w:rPr>
      </w:pPr>
      <w:r>
        <w:rPr>
          <w:lang w:val="en-US"/>
        </w:rPr>
        <w:t xml:space="preserve">The </w:t>
      </w:r>
      <w:proofErr w:type="spellStart"/>
      <w:r>
        <w:rPr>
          <w:lang w:val="en-US"/>
        </w:rPr>
        <w:t>HyVibe</w:t>
      </w:r>
      <w:proofErr w:type="spellEnd"/>
      <w:r>
        <w:rPr>
          <w:lang w:val="en-US"/>
        </w:rPr>
        <w:t xml:space="preserve"> company designs the </w:t>
      </w:r>
      <w:proofErr w:type="spellStart"/>
      <w:r>
        <w:rPr>
          <w:lang w:val="en-US"/>
        </w:rPr>
        <w:t>HyVibe</w:t>
      </w:r>
      <w:proofErr w:type="spellEnd"/>
      <w:r>
        <w:rPr>
          <w:lang w:val="en-US"/>
        </w:rPr>
        <w:t xml:space="preserve"> System</w:t>
      </w:r>
      <w:r w:rsidR="00754BD8">
        <w:rPr>
          <w:lang w:val="en-US"/>
        </w:rPr>
        <w:t xml:space="preserve"> (see Figure 1)</w:t>
      </w:r>
      <w:r>
        <w:rPr>
          <w:lang w:val="en-US"/>
        </w:rPr>
        <w:t>, a device that transforms guitar</w:t>
      </w:r>
      <w:r w:rsidR="00591F9A">
        <w:rPr>
          <w:lang w:val="en-US"/>
        </w:rPr>
        <w:t>s</w:t>
      </w:r>
      <w:r>
        <w:rPr>
          <w:lang w:val="en-US"/>
        </w:rPr>
        <w:t xml:space="preserve"> into </w:t>
      </w:r>
      <w:r w:rsidR="00591F9A">
        <w:rPr>
          <w:lang w:val="en-US"/>
        </w:rPr>
        <w:t xml:space="preserve">their </w:t>
      </w:r>
      <w:r>
        <w:rPr>
          <w:lang w:val="en-US"/>
        </w:rPr>
        <w:t xml:space="preserve">own loudspeaker, amplifier, effect processor, </w:t>
      </w:r>
      <w:r w:rsidR="00591F9A">
        <w:rPr>
          <w:lang w:val="en-US"/>
        </w:rPr>
        <w:t>and l</w:t>
      </w:r>
      <w:r>
        <w:rPr>
          <w:lang w:val="en-US"/>
        </w:rPr>
        <w:t xml:space="preserve">ooper. </w:t>
      </w:r>
      <w:r w:rsidR="00754BD8">
        <w:rPr>
          <w:lang w:val="en-US"/>
        </w:rPr>
        <w:t xml:space="preserve">No need of pedals or external amplifier, all these features are obtained by the vibration of the soundboard of the guitar itself. </w:t>
      </w:r>
      <w:r>
        <w:rPr>
          <w:lang w:val="en-US"/>
        </w:rPr>
        <w:t xml:space="preserve">The </w:t>
      </w:r>
      <w:proofErr w:type="spellStart"/>
      <w:r>
        <w:rPr>
          <w:lang w:val="en-US"/>
        </w:rPr>
        <w:t>HyVibe</w:t>
      </w:r>
      <w:proofErr w:type="spellEnd"/>
      <w:r>
        <w:rPr>
          <w:lang w:val="en-US"/>
        </w:rPr>
        <w:t xml:space="preserve"> System can be installed on almost any acoustic guitar by a guitar technician.</w:t>
      </w:r>
    </w:p>
    <w:p w14:paraId="623B6D93" w14:textId="77777777" w:rsidR="00726DC7" w:rsidRDefault="00726DC7" w:rsidP="00726DC7">
      <w:pPr>
        <w:jc w:val="both"/>
        <w:rPr>
          <w:lang w:val="en-US"/>
        </w:rPr>
      </w:pPr>
    </w:p>
    <w:p w14:paraId="4D241CA2" w14:textId="21D02754" w:rsidR="00726DC7" w:rsidRDefault="00754BD8" w:rsidP="00726DC7">
      <w:pPr>
        <w:jc w:val="center"/>
        <w:rPr>
          <w:lang w:val="en-US"/>
        </w:rPr>
      </w:pPr>
      <w:r>
        <w:rPr>
          <w:noProof/>
          <w:lang w:val="en-US"/>
        </w:rPr>
        <w:drawing>
          <wp:inline distT="0" distB="0" distL="0" distR="0" wp14:anchorId="49817BA9" wp14:editId="5464EBF7">
            <wp:extent cx="3423684" cy="2347745"/>
            <wp:effectExtent l="0" t="0" r="571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9469" cy="2365427"/>
                    </a:xfrm>
                    <a:prstGeom prst="rect">
                      <a:avLst/>
                    </a:prstGeom>
                  </pic:spPr>
                </pic:pic>
              </a:graphicData>
            </a:graphic>
          </wp:inline>
        </w:drawing>
      </w:r>
    </w:p>
    <w:p w14:paraId="4EDE637B" w14:textId="77777777" w:rsidR="00AE207B" w:rsidRDefault="00AE207B" w:rsidP="00726DC7">
      <w:pPr>
        <w:jc w:val="center"/>
        <w:rPr>
          <w:lang w:val="en-US"/>
        </w:rPr>
      </w:pPr>
    </w:p>
    <w:p w14:paraId="23FE6F98" w14:textId="3EBD3933" w:rsidR="00726DC7" w:rsidRPr="00AE207B" w:rsidRDefault="00137ECB" w:rsidP="00726DC7">
      <w:pPr>
        <w:jc w:val="center"/>
        <w:rPr>
          <w:i/>
          <w:iCs/>
          <w:lang w:val="en-US"/>
        </w:rPr>
      </w:pPr>
      <w:r w:rsidRPr="00AE207B">
        <w:rPr>
          <w:i/>
          <w:iCs/>
          <w:lang w:val="en-US"/>
        </w:rPr>
        <w:t xml:space="preserve">Figure 1: the </w:t>
      </w:r>
      <w:proofErr w:type="spellStart"/>
      <w:r w:rsidRPr="00AE207B">
        <w:rPr>
          <w:i/>
          <w:iCs/>
          <w:lang w:val="en-US"/>
        </w:rPr>
        <w:t>HyVibe</w:t>
      </w:r>
      <w:proofErr w:type="spellEnd"/>
      <w:r w:rsidRPr="00AE207B">
        <w:rPr>
          <w:i/>
          <w:iCs/>
          <w:lang w:val="en-US"/>
        </w:rPr>
        <w:t xml:space="preserve"> System </w:t>
      </w:r>
    </w:p>
    <w:p w14:paraId="0E6797E8" w14:textId="373B5AB4" w:rsidR="00137ECB" w:rsidRDefault="00137ECB" w:rsidP="00726DC7">
      <w:pPr>
        <w:jc w:val="center"/>
        <w:rPr>
          <w:lang w:val="en-US"/>
        </w:rPr>
      </w:pPr>
    </w:p>
    <w:p w14:paraId="4DC26CE6" w14:textId="4281FC8D" w:rsidR="00754BD8" w:rsidRDefault="00137ECB" w:rsidP="00137ECB">
      <w:pPr>
        <w:jc w:val="both"/>
        <w:rPr>
          <w:lang w:val="en-US"/>
        </w:rPr>
      </w:pPr>
      <w:r>
        <w:rPr>
          <w:lang w:val="en-US"/>
        </w:rPr>
        <w:t xml:space="preserve">The </w:t>
      </w:r>
      <w:r w:rsidR="00754BD8">
        <w:rPr>
          <w:lang w:val="en-US"/>
        </w:rPr>
        <w:t>commercial</w:t>
      </w:r>
      <w:r>
        <w:rPr>
          <w:lang w:val="en-US"/>
        </w:rPr>
        <w:t xml:space="preserve"> </w:t>
      </w:r>
      <w:proofErr w:type="spellStart"/>
      <w:r>
        <w:rPr>
          <w:lang w:val="en-US"/>
        </w:rPr>
        <w:t>HyVibe</w:t>
      </w:r>
      <w:proofErr w:type="spellEnd"/>
      <w:r>
        <w:rPr>
          <w:lang w:val="en-US"/>
        </w:rPr>
        <w:t xml:space="preserve"> System is made of </w:t>
      </w:r>
      <w:r w:rsidR="00591F9A">
        <w:rPr>
          <w:lang w:val="en-US"/>
        </w:rPr>
        <w:t>an</w:t>
      </w:r>
      <w:r>
        <w:rPr>
          <w:lang w:val="en-US"/>
        </w:rPr>
        <w:t xml:space="preserve"> </w:t>
      </w:r>
      <w:proofErr w:type="spellStart"/>
      <w:r>
        <w:rPr>
          <w:lang w:val="en-US"/>
        </w:rPr>
        <w:t>undersaddle</w:t>
      </w:r>
      <w:proofErr w:type="spellEnd"/>
      <w:r>
        <w:rPr>
          <w:lang w:val="en-US"/>
        </w:rPr>
        <w:t xml:space="preserve"> sensor, two inertial actuators and </w:t>
      </w:r>
      <w:r w:rsidR="00754BD8">
        <w:rPr>
          <w:lang w:val="en-US"/>
        </w:rPr>
        <w:t>a</w:t>
      </w:r>
      <w:r>
        <w:rPr>
          <w:lang w:val="en-US"/>
        </w:rPr>
        <w:t xml:space="preserve"> low latency electronic board. </w:t>
      </w:r>
      <w:r w:rsidR="00754BD8">
        <w:rPr>
          <w:lang w:val="en-US"/>
        </w:rPr>
        <w:t xml:space="preserve">The </w:t>
      </w:r>
      <w:proofErr w:type="spellStart"/>
      <w:r w:rsidR="00754BD8">
        <w:rPr>
          <w:lang w:val="en-US"/>
        </w:rPr>
        <w:t>undersaddle</w:t>
      </w:r>
      <w:proofErr w:type="spellEnd"/>
      <w:r w:rsidR="00754BD8">
        <w:rPr>
          <w:lang w:val="en-US"/>
        </w:rPr>
        <w:t xml:space="preserve"> sensor is a flexible piezoelectric cable, that transform its deformation into a proportional electric signal. This signal enters the electronic board, where it is converted into digital and processed sample by sample. The processed signal is converted into analog and sent to the internal amplifier and to the two actuators. </w:t>
      </w:r>
      <w:r w:rsidR="00A27BE1">
        <w:rPr>
          <w:lang w:val="en-US"/>
        </w:rPr>
        <w:t xml:space="preserve">The whole process takes only 0.0225 milliseconds. </w:t>
      </w:r>
      <w:proofErr w:type="spellStart"/>
      <w:r w:rsidR="00754BD8">
        <w:rPr>
          <w:lang w:val="en-US"/>
        </w:rPr>
        <w:t>HyVibe</w:t>
      </w:r>
      <w:proofErr w:type="spellEnd"/>
      <w:r w:rsidR="00754BD8">
        <w:rPr>
          <w:lang w:val="en-US"/>
        </w:rPr>
        <w:t xml:space="preserve"> recommends </w:t>
      </w:r>
      <w:r w:rsidR="00A27BE1">
        <w:rPr>
          <w:lang w:val="en-US"/>
        </w:rPr>
        <w:t>gluing</w:t>
      </w:r>
      <w:r w:rsidR="00754BD8">
        <w:rPr>
          <w:lang w:val="en-US"/>
        </w:rPr>
        <w:t xml:space="preserve"> the two actuators at the guitar bridge, in order to excite the </w:t>
      </w:r>
      <w:proofErr w:type="gramStart"/>
      <w:r w:rsidR="00A27BE1">
        <w:rPr>
          <w:lang w:val="en-US"/>
        </w:rPr>
        <w:t>body</w:t>
      </w:r>
      <w:proofErr w:type="gramEnd"/>
      <w:r w:rsidR="00A27BE1">
        <w:rPr>
          <w:lang w:val="en-US"/>
        </w:rPr>
        <w:t xml:space="preserve"> </w:t>
      </w:r>
      <w:r w:rsidR="00754BD8">
        <w:rPr>
          <w:lang w:val="en-US"/>
        </w:rPr>
        <w:t>close to the string excitation, and then to respect the guitar sound radiation.</w:t>
      </w:r>
    </w:p>
    <w:p w14:paraId="0FC28112" w14:textId="77777777" w:rsidR="00A27BE1" w:rsidRDefault="00A27BE1" w:rsidP="00137ECB">
      <w:pPr>
        <w:jc w:val="both"/>
        <w:rPr>
          <w:lang w:val="en-US"/>
        </w:rPr>
      </w:pPr>
    </w:p>
    <w:p w14:paraId="7B136ECE" w14:textId="745DCE5B" w:rsidR="00137ECB" w:rsidRDefault="003A71A5" w:rsidP="00137ECB">
      <w:pPr>
        <w:jc w:val="both"/>
        <w:rPr>
          <w:lang w:val="en-US"/>
        </w:rPr>
      </w:pPr>
      <w:r>
        <w:rPr>
          <w:lang w:val="en-US"/>
        </w:rPr>
        <w:t>This design is not ideal for the ANR MERCI project, especially because polyphonic guitar audio analysis is still a challenge (see HA.2 report). In this context, a</w:t>
      </w:r>
      <w:r w:rsidR="00591F9A">
        <w:rPr>
          <w:lang w:val="en-US"/>
        </w:rPr>
        <w:t>n</w:t>
      </w:r>
      <w:r>
        <w:rPr>
          <w:lang w:val="en-US"/>
        </w:rPr>
        <w:t xml:space="preserve"> </w:t>
      </w:r>
      <w:proofErr w:type="spellStart"/>
      <w:r>
        <w:rPr>
          <w:lang w:val="en-US"/>
        </w:rPr>
        <w:t>hexaphonic</w:t>
      </w:r>
      <w:proofErr w:type="spellEnd"/>
      <w:r>
        <w:rPr>
          <w:lang w:val="en-US"/>
        </w:rPr>
        <w:t xml:space="preserve"> </w:t>
      </w:r>
      <w:proofErr w:type="spellStart"/>
      <w:r>
        <w:rPr>
          <w:lang w:val="en-US"/>
        </w:rPr>
        <w:t>HyVibe</w:t>
      </w:r>
      <w:proofErr w:type="spellEnd"/>
      <w:r>
        <w:rPr>
          <w:lang w:val="en-US"/>
        </w:rPr>
        <w:t xml:space="preserve"> system prototype </w:t>
      </w:r>
      <w:r w:rsidR="00591F9A">
        <w:rPr>
          <w:lang w:val="en-US"/>
        </w:rPr>
        <w:t>is</w:t>
      </w:r>
      <w:r>
        <w:rPr>
          <w:lang w:val="en-US"/>
        </w:rPr>
        <w:t xml:space="preserve"> more suitable.</w:t>
      </w:r>
    </w:p>
    <w:p w14:paraId="1F847EA2" w14:textId="59B0B6FC" w:rsidR="003A71A5" w:rsidRDefault="003A71A5" w:rsidP="00137ECB">
      <w:pPr>
        <w:jc w:val="both"/>
        <w:rPr>
          <w:lang w:val="en-US"/>
        </w:rPr>
      </w:pPr>
    </w:p>
    <w:p w14:paraId="6B68D1F0" w14:textId="77777777" w:rsidR="00C23BEB" w:rsidRDefault="00C23BEB" w:rsidP="00137ECB">
      <w:pPr>
        <w:jc w:val="both"/>
        <w:rPr>
          <w:lang w:val="en-US"/>
        </w:rPr>
      </w:pPr>
    </w:p>
    <w:p w14:paraId="08661489" w14:textId="632AF2C2" w:rsidR="003A71A5" w:rsidRPr="00C23BEB" w:rsidRDefault="003A71A5" w:rsidP="003A71A5">
      <w:pPr>
        <w:pStyle w:val="Paragraphedeliste"/>
        <w:numPr>
          <w:ilvl w:val="0"/>
          <w:numId w:val="1"/>
        </w:numPr>
        <w:jc w:val="both"/>
        <w:rPr>
          <w:b/>
          <w:bCs/>
          <w:sz w:val="32"/>
          <w:szCs w:val="32"/>
          <w:lang w:val="en-US"/>
        </w:rPr>
      </w:pPr>
      <w:r w:rsidRPr="00C23BEB">
        <w:rPr>
          <w:b/>
          <w:bCs/>
          <w:sz w:val="32"/>
          <w:szCs w:val="32"/>
          <w:lang w:val="en-US"/>
        </w:rPr>
        <w:t xml:space="preserve">The </w:t>
      </w:r>
      <w:proofErr w:type="spellStart"/>
      <w:r w:rsidRPr="00C23BEB">
        <w:rPr>
          <w:b/>
          <w:bCs/>
          <w:sz w:val="32"/>
          <w:szCs w:val="32"/>
          <w:lang w:val="en-US"/>
        </w:rPr>
        <w:t>hexaphonic</w:t>
      </w:r>
      <w:proofErr w:type="spellEnd"/>
      <w:r w:rsidRPr="00C23BEB">
        <w:rPr>
          <w:b/>
          <w:bCs/>
          <w:sz w:val="32"/>
          <w:szCs w:val="32"/>
          <w:lang w:val="en-US"/>
        </w:rPr>
        <w:t xml:space="preserve"> </w:t>
      </w:r>
      <w:proofErr w:type="spellStart"/>
      <w:r w:rsidRPr="00C23BEB">
        <w:rPr>
          <w:b/>
          <w:bCs/>
          <w:sz w:val="32"/>
          <w:szCs w:val="32"/>
          <w:lang w:val="en-US"/>
        </w:rPr>
        <w:t>HyVibe</w:t>
      </w:r>
      <w:proofErr w:type="spellEnd"/>
      <w:r w:rsidRPr="00C23BEB">
        <w:rPr>
          <w:b/>
          <w:bCs/>
          <w:sz w:val="32"/>
          <w:szCs w:val="32"/>
          <w:lang w:val="en-US"/>
        </w:rPr>
        <w:t xml:space="preserve"> System prototype</w:t>
      </w:r>
    </w:p>
    <w:p w14:paraId="01AFF424" w14:textId="66FCB1E0" w:rsidR="00C23BEB" w:rsidRDefault="00C23BEB" w:rsidP="00C23BEB">
      <w:pPr>
        <w:jc w:val="both"/>
        <w:rPr>
          <w:lang w:val="en-US"/>
        </w:rPr>
      </w:pPr>
    </w:p>
    <w:p w14:paraId="0740DEBB" w14:textId="306E3269" w:rsidR="00C23BEB" w:rsidRPr="00C23BEB" w:rsidRDefault="00C23BEB" w:rsidP="00C23BEB">
      <w:pPr>
        <w:jc w:val="both"/>
        <w:rPr>
          <w:lang w:val="en-US"/>
        </w:rPr>
      </w:pPr>
      <w:r>
        <w:rPr>
          <w:lang w:val="en-US"/>
        </w:rPr>
        <w:t xml:space="preserve">After having studied the state of the art </w:t>
      </w:r>
      <w:r w:rsidR="00591F9A">
        <w:rPr>
          <w:lang w:val="en-US"/>
        </w:rPr>
        <w:t>of</w:t>
      </w:r>
      <w:r>
        <w:rPr>
          <w:lang w:val="en-US"/>
        </w:rPr>
        <w:t xml:space="preserve"> </w:t>
      </w:r>
      <w:proofErr w:type="spellStart"/>
      <w:r>
        <w:rPr>
          <w:lang w:val="en-US"/>
        </w:rPr>
        <w:t>hexaphonic</w:t>
      </w:r>
      <w:proofErr w:type="spellEnd"/>
      <w:r>
        <w:rPr>
          <w:lang w:val="en-US"/>
        </w:rPr>
        <w:t xml:space="preserve"> guitar sensors, it appeared that only a few products were available in the market. </w:t>
      </w:r>
      <w:r w:rsidR="007D5AC0">
        <w:rPr>
          <w:lang w:val="en-US"/>
        </w:rPr>
        <w:t>They</w:t>
      </w:r>
      <w:r>
        <w:rPr>
          <w:lang w:val="en-US"/>
        </w:rPr>
        <w:t xml:space="preserve"> were </w:t>
      </w:r>
      <w:r w:rsidR="007D5AC0">
        <w:rPr>
          <w:lang w:val="en-US"/>
        </w:rPr>
        <w:t xml:space="preserve">generally </w:t>
      </w:r>
      <w:r>
        <w:rPr>
          <w:lang w:val="en-US"/>
        </w:rPr>
        <w:t>dedicated to electric guitars</w:t>
      </w:r>
      <w:r w:rsidR="007D5AC0">
        <w:rPr>
          <w:lang w:val="en-US"/>
        </w:rPr>
        <w:t xml:space="preserve">, which are </w:t>
      </w:r>
      <w:r>
        <w:rPr>
          <w:lang w:val="en-US"/>
        </w:rPr>
        <w:t>no</w:t>
      </w:r>
      <w:r w:rsidR="007D5AC0">
        <w:rPr>
          <w:lang w:val="en-US"/>
        </w:rPr>
        <w:t>t</w:t>
      </w:r>
      <w:r>
        <w:rPr>
          <w:lang w:val="en-US"/>
        </w:rPr>
        <w:t xml:space="preserve"> </w:t>
      </w:r>
      <w:r w:rsidR="00A27BE1">
        <w:rPr>
          <w:lang w:val="en-US"/>
        </w:rPr>
        <w:t>suitable</w:t>
      </w:r>
      <w:r>
        <w:rPr>
          <w:lang w:val="en-US"/>
        </w:rPr>
        <w:t xml:space="preserve"> for </w:t>
      </w:r>
      <w:proofErr w:type="spellStart"/>
      <w:r>
        <w:rPr>
          <w:lang w:val="en-US"/>
        </w:rPr>
        <w:t>HyVibe</w:t>
      </w:r>
      <w:proofErr w:type="spellEnd"/>
      <w:r>
        <w:rPr>
          <w:lang w:val="en-US"/>
        </w:rPr>
        <w:t xml:space="preserve"> as the electric guitar body does not vibrate enough.</w:t>
      </w:r>
      <w:r w:rsidR="007D5AC0">
        <w:rPr>
          <w:lang w:val="en-US"/>
        </w:rPr>
        <w:t xml:space="preserve"> We finally chose the Graph Tech Ghost Acoustic (see Figure 2).</w:t>
      </w:r>
    </w:p>
    <w:p w14:paraId="3B8C8AE7" w14:textId="75AEEF9D" w:rsidR="00606311" w:rsidRDefault="007D5AC0" w:rsidP="007D5AC0">
      <w:pPr>
        <w:jc w:val="center"/>
        <w:rPr>
          <w:lang w:val="en-US"/>
        </w:rPr>
      </w:pPr>
      <w:r>
        <w:rPr>
          <w:noProof/>
          <w:lang w:val="en-US"/>
        </w:rPr>
        <w:drawing>
          <wp:inline distT="0" distB="0" distL="0" distR="0" wp14:anchorId="37F4EE97" wp14:editId="349DF072">
            <wp:extent cx="2944603" cy="2442594"/>
            <wp:effectExtent l="0" t="0" r="1905"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rotWithShape="1">
                    <a:blip r:embed="rId6" cstate="print">
                      <a:extLst>
                        <a:ext uri="{28A0092B-C50C-407E-A947-70E740481C1C}">
                          <a14:useLocalDpi xmlns:a14="http://schemas.microsoft.com/office/drawing/2010/main" val="0"/>
                        </a:ext>
                      </a:extLst>
                    </a:blip>
                    <a:srcRect t="7266"/>
                    <a:stretch/>
                  </pic:blipFill>
                  <pic:spPr bwMode="auto">
                    <a:xfrm>
                      <a:off x="0" y="0"/>
                      <a:ext cx="3002246" cy="2490409"/>
                    </a:xfrm>
                    <a:prstGeom prst="rect">
                      <a:avLst/>
                    </a:prstGeom>
                    <a:ln>
                      <a:noFill/>
                    </a:ln>
                    <a:extLst>
                      <a:ext uri="{53640926-AAD7-44D8-BBD7-CCE9431645EC}">
                        <a14:shadowObscured xmlns:a14="http://schemas.microsoft.com/office/drawing/2010/main"/>
                      </a:ext>
                    </a:extLst>
                  </pic:spPr>
                </pic:pic>
              </a:graphicData>
            </a:graphic>
          </wp:inline>
        </w:drawing>
      </w:r>
    </w:p>
    <w:p w14:paraId="532B3F6A" w14:textId="2D854BB9" w:rsidR="007D5AC0" w:rsidRPr="00AE207B" w:rsidRDefault="007D5AC0" w:rsidP="007D5AC0">
      <w:pPr>
        <w:jc w:val="center"/>
        <w:rPr>
          <w:i/>
          <w:iCs/>
          <w:lang w:val="en-US"/>
        </w:rPr>
      </w:pPr>
      <w:r w:rsidRPr="00AE207B">
        <w:rPr>
          <w:i/>
          <w:iCs/>
          <w:lang w:val="en-US"/>
        </w:rPr>
        <w:t xml:space="preserve">Figure 2: Graph Tech Ghost Acoustic </w:t>
      </w:r>
      <w:r w:rsidR="00025EE7" w:rsidRPr="00AE207B">
        <w:rPr>
          <w:i/>
          <w:iCs/>
          <w:lang w:val="en-US"/>
        </w:rPr>
        <w:t>components</w:t>
      </w:r>
    </w:p>
    <w:p w14:paraId="0F0B93B8" w14:textId="3572812F" w:rsidR="00F344B3" w:rsidRDefault="00F344B3" w:rsidP="007D5AC0">
      <w:pPr>
        <w:jc w:val="center"/>
        <w:rPr>
          <w:lang w:val="en-US"/>
        </w:rPr>
      </w:pPr>
    </w:p>
    <w:p w14:paraId="04D2AF09" w14:textId="6546D73D" w:rsidR="00F344B3" w:rsidRDefault="00591F9A" w:rsidP="00F344B3">
      <w:pPr>
        <w:jc w:val="both"/>
        <w:rPr>
          <w:lang w:val="en-US"/>
        </w:rPr>
      </w:pPr>
      <w:r>
        <w:rPr>
          <w:lang w:val="en-US"/>
        </w:rPr>
        <w:t xml:space="preserve">Its installation was quite challenging in the </w:t>
      </w:r>
      <w:proofErr w:type="spellStart"/>
      <w:r w:rsidR="00E471CA">
        <w:rPr>
          <w:lang w:val="en-US"/>
        </w:rPr>
        <w:t>Lâg</w:t>
      </w:r>
      <w:proofErr w:type="spellEnd"/>
      <w:r w:rsidR="00E471CA">
        <w:rPr>
          <w:lang w:val="en-US"/>
        </w:rPr>
        <w:t xml:space="preserve"> </w:t>
      </w:r>
      <w:proofErr w:type="spellStart"/>
      <w:r w:rsidR="00E471CA">
        <w:rPr>
          <w:lang w:val="en-US"/>
        </w:rPr>
        <w:t>HyVibe</w:t>
      </w:r>
      <w:proofErr w:type="spellEnd"/>
      <w:r w:rsidR="00E471CA">
        <w:rPr>
          <w:lang w:val="en-US"/>
        </w:rPr>
        <w:t xml:space="preserve"> dreadnought guitar</w:t>
      </w:r>
      <w:r w:rsidR="00036760">
        <w:rPr>
          <w:lang w:val="en-US"/>
        </w:rPr>
        <w:t>, due to mechanical integration difficulties</w:t>
      </w:r>
      <w:r w:rsidR="00E471CA">
        <w:rPr>
          <w:lang w:val="en-US"/>
        </w:rPr>
        <w:t xml:space="preserve">. Its final design is presented in Figure 3, where all the components of the </w:t>
      </w:r>
      <w:proofErr w:type="spellStart"/>
      <w:r w:rsidR="00E471CA">
        <w:rPr>
          <w:lang w:val="en-US"/>
        </w:rPr>
        <w:t>hexaphonic</w:t>
      </w:r>
      <w:proofErr w:type="spellEnd"/>
      <w:r w:rsidR="00E471CA">
        <w:rPr>
          <w:lang w:val="en-US"/>
        </w:rPr>
        <w:t xml:space="preserve"> sensor are hidden in the interio</w:t>
      </w:r>
      <w:r w:rsidR="00025EE7">
        <w:rPr>
          <w:lang w:val="en-US"/>
        </w:rPr>
        <w:t>r</w:t>
      </w:r>
      <w:r w:rsidR="00E471CA">
        <w:rPr>
          <w:lang w:val="en-US"/>
        </w:rPr>
        <w:t xml:space="preserve"> of the guitar</w:t>
      </w:r>
      <w:r w:rsidR="00025EE7">
        <w:rPr>
          <w:lang w:val="en-US"/>
        </w:rPr>
        <w:t>. The two actuators are left outside for more flexibility for the first tests.</w:t>
      </w:r>
      <w:r w:rsidR="00AE3769">
        <w:rPr>
          <w:lang w:val="en-US"/>
        </w:rPr>
        <w:t xml:space="preserve"> </w:t>
      </w:r>
      <w:proofErr w:type="gramStart"/>
      <w:r w:rsidR="00624FAC">
        <w:rPr>
          <w:lang w:val="en-US"/>
        </w:rPr>
        <w:t>The</w:t>
      </w:r>
      <w:proofErr w:type="gramEnd"/>
      <w:r w:rsidR="00624FAC">
        <w:rPr>
          <w:lang w:val="en-US"/>
        </w:rPr>
        <w:t xml:space="preserve"> main components are:</w:t>
      </w:r>
    </w:p>
    <w:p w14:paraId="2BE6145C" w14:textId="2885F255" w:rsidR="00624FAC" w:rsidRDefault="00624FAC" w:rsidP="00624FAC">
      <w:pPr>
        <w:pStyle w:val="Paragraphedeliste"/>
        <w:numPr>
          <w:ilvl w:val="0"/>
          <w:numId w:val="3"/>
        </w:numPr>
        <w:rPr>
          <w:lang w:val="en-US"/>
        </w:rPr>
      </w:pPr>
      <w:proofErr w:type="spellStart"/>
      <w:r w:rsidRPr="00624FAC">
        <w:rPr>
          <w:lang w:val="en-US"/>
        </w:rPr>
        <w:t>Hexaphonic</w:t>
      </w:r>
      <w:proofErr w:type="spellEnd"/>
      <w:r w:rsidRPr="00624FAC">
        <w:rPr>
          <w:lang w:val="en-US"/>
        </w:rPr>
        <w:t xml:space="preserve"> microphone:</w:t>
      </w:r>
      <w:r w:rsidR="00036760">
        <w:rPr>
          <w:lang w:val="en-US"/>
        </w:rPr>
        <w:t xml:space="preserve"> </w:t>
      </w:r>
      <w:r w:rsidRPr="00624FAC">
        <w:rPr>
          <w:lang w:val="en-US"/>
        </w:rPr>
        <w:t>This microphone is composed of six small piezoelectric sensors.</w:t>
      </w:r>
      <w:r w:rsidR="00036760">
        <w:rPr>
          <w:lang w:val="en-US"/>
        </w:rPr>
        <w:t xml:space="preserve"> </w:t>
      </w:r>
      <w:proofErr w:type="gramStart"/>
      <w:r w:rsidRPr="00624FAC">
        <w:rPr>
          <w:lang w:val="en-US"/>
        </w:rPr>
        <w:t>This sensors</w:t>
      </w:r>
      <w:proofErr w:type="gramEnd"/>
      <w:r w:rsidRPr="00624FAC">
        <w:rPr>
          <w:lang w:val="en-US"/>
        </w:rPr>
        <w:t xml:space="preserve"> are put in place of the guitar saddle and each sensor is dedicated to measure the vibration of one string.</w:t>
      </w:r>
    </w:p>
    <w:p w14:paraId="311CD4CA" w14:textId="4A566D73" w:rsidR="00624FAC" w:rsidRDefault="00624FAC" w:rsidP="00624FAC">
      <w:pPr>
        <w:pStyle w:val="Paragraphedeliste"/>
        <w:numPr>
          <w:ilvl w:val="0"/>
          <w:numId w:val="3"/>
        </w:numPr>
        <w:rPr>
          <w:lang w:val="en-US"/>
        </w:rPr>
      </w:pPr>
      <w:r w:rsidRPr="00624FAC">
        <w:rPr>
          <w:lang w:val="en-US"/>
        </w:rPr>
        <w:t>6 Channels preamplifier</w:t>
      </w:r>
      <w:r w:rsidR="00036760">
        <w:rPr>
          <w:lang w:val="en-US"/>
        </w:rPr>
        <w:t xml:space="preserve">: </w:t>
      </w:r>
      <w:r w:rsidRPr="00624FAC">
        <w:rPr>
          <w:lang w:val="en-US"/>
        </w:rPr>
        <w:t xml:space="preserve">The preamplifier provides six high impedance audio inputs, designed to be connected to each sensor of the </w:t>
      </w:r>
      <w:proofErr w:type="spellStart"/>
      <w:r w:rsidRPr="00624FAC">
        <w:rPr>
          <w:lang w:val="en-US"/>
        </w:rPr>
        <w:t>hexaphonic</w:t>
      </w:r>
      <w:proofErr w:type="spellEnd"/>
      <w:r w:rsidRPr="00624FAC">
        <w:rPr>
          <w:lang w:val="en-US"/>
        </w:rPr>
        <w:t xml:space="preserve"> microphone.</w:t>
      </w:r>
      <w:r>
        <w:rPr>
          <w:lang w:val="en-US"/>
        </w:rPr>
        <w:t xml:space="preserve"> </w:t>
      </w:r>
      <w:r w:rsidRPr="00624FAC">
        <w:rPr>
          <w:lang w:val="en-US"/>
        </w:rPr>
        <w:t xml:space="preserve">Each channel has its output present on the </w:t>
      </w:r>
      <w:proofErr w:type="gramStart"/>
      <w:r w:rsidRPr="00624FAC">
        <w:rPr>
          <w:lang w:val="en-US"/>
        </w:rPr>
        <w:t>13 pin</w:t>
      </w:r>
      <w:proofErr w:type="gramEnd"/>
      <w:r w:rsidRPr="00624FAC">
        <w:rPr>
          <w:lang w:val="en-US"/>
        </w:rPr>
        <w:t xml:space="preserve"> jack connector mounted on the guitar body.</w:t>
      </w:r>
      <w:r>
        <w:rPr>
          <w:lang w:val="en-US"/>
        </w:rPr>
        <w:t xml:space="preserve"> </w:t>
      </w:r>
      <w:r w:rsidRPr="00624FAC">
        <w:rPr>
          <w:lang w:val="en-US"/>
        </w:rPr>
        <w:t xml:space="preserve">The six audio outputs are low impedance, line level, hence ready to </w:t>
      </w:r>
      <w:proofErr w:type="gramStart"/>
      <w:r w:rsidRPr="00624FAC">
        <w:rPr>
          <w:lang w:val="en-US"/>
        </w:rPr>
        <w:t>be</w:t>
      </w:r>
      <w:r w:rsidR="00036760">
        <w:rPr>
          <w:lang w:val="en-US"/>
        </w:rPr>
        <w:t xml:space="preserve"> </w:t>
      </w:r>
      <w:r w:rsidRPr="00624FAC">
        <w:rPr>
          <w:lang w:val="en-US"/>
        </w:rPr>
        <w:t>connected wi</w:t>
      </w:r>
      <w:r w:rsidR="00AE3769">
        <w:rPr>
          <w:lang w:val="en-US"/>
        </w:rPr>
        <w:t>th</w:t>
      </w:r>
      <w:proofErr w:type="gramEnd"/>
      <w:r w:rsidRPr="00624FAC">
        <w:rPr>
          <w:lang w:val="en-US"/>
        </w:rPr>
        <w:t xml:space="preserve"> a cable to a MIDI </w:t>
      </w:r>
      <w:proofErr w:type="spellStart"/>
      <w:r w:rsidRPr="00624FAC">
        <w:rPr>
          <w:lang w:val="en-US"/>
        </w:rPr>
        <w:t>synthetizer</w:t>
      </w:r>
      <w:proofErr w:type="spellEnd"/>
      <w:r w:rsidRPr="00624FAC">
        <w:rPr>
          <w:lang w:val="en-US"/>
        </w:rPr>
        <w:t>.</w:t>
      </w:r>
    </w:p>
    <w:p w14:paraId="606CA253" w14:textId="6733EBD0" w:rsidR="00624FAC" w:rsidRDefault="00624FAC" w:rsidP="00624FAC">
      <w:pPr>
        <w:pStyle w:val="Paragraphedeliste"/>
        <w:numPr>
          <w:ilvl w:val="0"/>
          <w:numId w:val="3"/>
        </w:numPr>
        <w:rPr>
          <w:lang w:val="en-US"/>
        </w:rPr>
      </w:pPr>
      <w:r w:rsidRPr="00624FAC">
        <w:rPr>
          <w:lang w:val="en-US"/>
        </w:rPr>
        <w:t>Tone Control board</w:t>
      </w:r>
      <w:r w:rsidR="00036760">
        <w:rPr>
          <w:lang w:val="en-US"/>
        </w:rPr>
        <w:t xml:space="preserve">: </w:t>
      </w:r>
      <w:r w:rsidRPr="00624FAC">
        <w:rPr>
          <w:lang w:val="en-US"/>
        </w:rPr>
        <w:t xml:space="preserve">This board provides </w:t>
      </w:r>
      <w:proofErr w:type="spellStart"/>
      <w:proofErr w:type="gramStart"/>
      <w:r w:rsidRPr="00624FAC">
        <w:rPr>
          <w:lang w:val="en-US"/>
        </w:rPr>
        <w:t>a</w:t>
      </w:r>
      <w:proofErr w:type="spellEnd"/>
      <w:proofErr w:type="gramEnd"/>
      <w:r w:rsidRPr="00624FAC">
        <w:rPr>
          <w:lang w:val="en-US"/>
        </w:rPr>
        <w:t xml:space="preserve"> additional monophonic output that mixes the 6 channels of the </w:t>
      </w:r>
      <w:proofErr w:type="spellStart"/>
      <w:r w:rsidRPr="00624FAC">
        <w:rPr>
          <w:lang w:val="en-US"/>
        </w:rPr>
        <w:t>hexaphonic</w:t>
      </w:r>
      <w:proofErr w:type="spellEnd"/>
      <w:r w:rsidRPr="00624FAC">
        <w:rPr>
          <w:lang w:val="en-US"/>
        </w:rPr>
        <w:t xml:space="preserve"> microphone.</w:t>
      </w:r>
      <w:r w:rsidR="00036760">
        <w:rPr>
          <w:lang w:val="en-US"/>
        </w:rPr>
        <w:t xml:space="preserve"> </w:t>
      </w:r>
      <w:r w:rsidRPr="00624FAC">
        <w:rPr>
          <w:lang w:val="en-US"/>
        </w:rPr>
        <w:t>It allows to connect a classic guitar amplifier and get the whole sound of the guitar.</w:t>
      </w:r>
      <w:r w:rsidR="00036760">
        <w:rPr>
          <w:lang w:val="en-US"/>
        </w:rPr>
        <w:t xml:space="preserve"> </w:t>
      </w:r>
      <w:r w:rsidRPr="00624FAC">
        <w:rPr>
          <w:lang w:val="en-US"/>
        </w:rPr>
        <w:t>Beside that a three frequencies tone control is available in order to shape the sound.</w:t>
      </w:r>
    </w:p>
    <w:p w14:paraId="0D22313B" w14:textId="39FCD153" w:rsidR="00624FAC" w:rsidRPr="00624FAC" w:rsidRDefault="00624FAC" w:rsidP="00624FAC">
      <w:pPr>
        <w:pStyle w:val="Paragraphedeliste"/>
        <w:numPr>
          <w:ilvl w:val="0"/>
          <w:numId w:val="3"/>
        </w:numPr>
        <w:rPr>
          <w:lang w:val="en-US"/>
        </w:rPr>
      </w:pPr>
      <w:r w:rsidRPr="00624FAC">
        <w:rPr>
          <w:lang w:val="en-US"/>
        </w:rPr>
        <w:t>Power supply</w:t>
      </w:r>
      <w:r w:rsidRPr="00624FAC">
        <w:rPr>
          <w:lang w:val="en-US"/>
        </w:rPr>
        <w:br/>
        <w:t>All the system embedded in the guitar is powered by a standard 9V battery.</w:t>
      </w:r>
      <w:r w:rsidR="00036760">
        <w:rPr>
          <w:lang w:val="en-US"/>
        </w:rPr>
        <w:t xml:space="preserve"> </w:t>
      </w:r>
      <w:r w:rsidRPr="00624FAC">
        <w:rPr>
          <w:lang w:val="en-US"/>
        </w:rPr>
        <w:t>The power is switched on by plugging a cable in the guitar.</w:t>
      </w:r>
    </w:p>
    <w:p w14:paraId="6ED7774A" w14:textId="77777777" w:rsidR="00624FAC" w:rsidRDefault="00624FAC" w:rsidP="00F344B3">
      <w:pPr>
        <w:jc w:val="both"/>
        <w:rPr>
          <w:lang w:val="en-US"/>
        </w:rPr>
      </w:pPr>
    </w:p>
    <w:p w14:paraId="00B1182C" w14:textId="77777777" w:rsidR="00AE207B" w:rsidRDefault="00AE207B" w:rsidP="00F344B3">
      <w:pPr>
        <w:jc w:val="both"/>
        <w:rPr>
          <w:lang w:val="en-US"/>
        </w:rPr>
      </w:pPr>
    </w:p>
    <w:p w14:paraId="3BAF68DF" w14:textId="10C7694A" w:rsidR="002551FF" w:rsidRDefault="002551FF" w:rsidP="002551FF">
      <w:pPr>
        <w:jc w:val="center"/>
        <w:rPr>
          <w:noProof/>
          <w:lang w:val="en-US"/>
        </w:rPr>
      </w:pPr>
      <w:r>
        <w:rPr>
          <w:noProof/>
          <w:lang w:val="en-US"/>
        </w:rPr>
        <w:lastRenderedPageBreak/>
        <w:drawing>
          <wp:inline distT="0" distB="0" distL="0" distR="0" wp14:anchorId="33076579" wp14:editId="7FCABF3C">
            <wp:extent cx="2838893" cy="2156394"/>
            <wp:effectExtent l="0" t="0" r="0" b="3175"/>
            <wp:docPr id="1" name="Image 1"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intéri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6749" cy="2169958"/>
                    </a:xfrm>
                    <a:prstGeom prst="rect">
                      <a:avLst/>
                    </a:prstGeom>
                  </pic:spPr>
                </pic:pic>
              </a:graphicData>
            </a:graphic>
          </wp:inline>
        </w:drawing>
      </w:r>
      <w:r w:rsidR="00E471CA">
        <w:rPr>
          <w:noProof/>
          <w:lang w:val="en-US"/>
        </w:rPr>
        <w:drawing>
          <wp:inline distT="0" distB="0" distL="0" distR="0" wp14:anchorId="3DC2B9CC" wp14:editId="725E9807">
            <wp:extent cx="1333388" cy="2155898"/>
            <wp:effectExtent l="0" t="0" r="635" b="3175"/>
            <wp:docPr id="2" name="Image 2" descr="Une image contenant mur, musique, intérieur, guita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mur, musique, intérieur, guita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744" cy="2280972"/>
                    </a:xfrm>
                    <a:prstGeom prst="rect">
                      <a:avLst/>
                    </a:prstGeom>
                  </pic:spPr>
                </pic:pic>
              </a:graphicData>
            </a:graphic>
          </wp:inline>
        </w:drawing>
      </w:r>
      <w:r w:rsidR="00E471CA">
        <w:rPr>
          <w:noProof/>
          <w:lang w:val="en-US"/>
        </w:rPr>
        <w:t xml:space="preserve">     </w:t>
      </w:r>
      <w:r w:rsidR="00606311" w:rsidRPr="00606311">
        <w:rPr>
          <w:noProof/>
          <w:lang w:val="en-US"/>
        </w:rPr>
        <w:t xml:space="preserve"> </w:t>
      </w:r>
      <w:r w:rsidR="00E471CA">
        <w:rPr>
          <w:noProof/>
          <w:lang w:val="en-US"/>
        </w:rPr>
        <w:drawing>
          <wp:inline distT="0" distB="0" distL="0" distR="0" wp14:anchorId="084FFB78" wp14:editId="6D611469">
            <wp:extent cx="1525728" cy="1971573"/>
            <wp:effectExtent l="0" t="0" r="0" b="0"/>
            <wp:docPr id="4" name="Image 4" descr="Une image contenant plancher,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lancher, intérieur, en bois&#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569" cy="2160031"/>
                    </a:xfrm>
                    <a:prstGeom prst="rect">
                      <a:avLst/>
                    </a:prstGeom>
                  </pic:spPr>
                </pic:pic>
              </a:graphicData>
            </a:graphic>
          </wp:inline>
        </w:drawing>
      </w:r>
      <w:r w:rsidR="00606311">
        <w:rPr>
          <w:noProof/>
          <w:lang w:val="en-US"/>
        </w:rPr>
        <w:drawing>
          <wp:inline distT="0" distB="0" distL="0" distR="0" wp14:anchorId="1B23A669" wp14:editId="68202068">
            <wp:extent cx="2709812" cy="1959477"/>
            <wp:effectExtent l="0" t="0" r="0" b="0"/>
            <wp:docPr id="3" name="Image 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993" cy="2022518"/>
                    </a:xfrm>
                    <a:prstGeom prst="rect">
                      <a:avLst/>
                    </a:prstGeom>
                  </pic:spPr>
                </pic:pic>
              </a:graphicData>
            </a:graphic>
          </wp:inline>
        </w:drawing>
      </w:r>
    </w:p>
    <w:p w14:paraId="4D1EE791" w14:textId="77777777" w:rsidR="00AE207B" w:rsidRDefault="00AE207B" w:rsidP="002551FF">
      <w:pPr>
        <w:jc w:val="center"/>
        <w:rPr>
          <w:noProof/>
          <w:lang w:val="en-US"/>
        </w:rPr>
      </w:pPr>
    </w:p>
    <w:p w14:paraId="124C8FD8" w14:textId="0C32C669" w:rsidR="00AE207B" w:rsidRPr="00C5316E" w:rsidRDefault="00AB31EC" w:rsidP="00C5316E">
      <w:pPr>
        <w:jc w:val="center"/>
        <w:rPr>
          <w:i/>
          <w:iCs/>
          <w:lang w:val="en-US"/>
        </w:rPr>
      </w:pPr>
      <w:r w:rsidRPr="00AE207B">
        <w:rPr>
          <w:i/>
          <w:iCs/>
          <w:noProof/>
          <w:lang w:val="en-US"/>
        </w:rPr>
        <w:t>Figure 3: The HyVibe guitar prototype with hexaphonic sensor</w:t>
      </w:r>
    </w:p>
    <w:p w14:paraId="402A250F" w14:textId="77777777" w:rsidR="00AE207B" w:rsidRDefault="00AE207B" w:rsidP="00AE207B">
      <w:pPr>
        <w:jc w:val="both"/>
        <w:rPr>
          <w:lang w:val="en-US"/>
        </w:rPr>
      </w:pPr>
    </w:p>
    <w:sectPr w:rsidR="00AE207B" w:rsidSect="00025E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91685"/>
    <w:multiLevelType w:val="hybridMultilevel"/>
    <w:tmpl w:val="CD8ADE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0336D91"/>
    <w:multiLevelType w:val="hybridMultilevel"/>
    <w:tmpl w:val="4E5C88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FD63DD3"/>
    <w:multiLevelType w:val="hybridMultilevel"/>
    <w:tmpl w:val="CD8ADE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18A"/>
    <w:rsid w:val="00025EE7"/>
    <w:rsid w:val="00036760"/>
    <w:rsid w:val="00137ECB"/>
    <w:rsid w:val="001A78A5"/>
    <w:rsid w:val="002551FF"/>
    <w:rsid w:val="003A71A5"/>
    <w:rsid w:val="004910FD"/>
    <w:rsid w:val="00591F9A"/>
    <w:rsid w:val="00606311"/>
    <w:rsid w:val="00624FAC"/>
    <w:rsid w:val="00681317"/>
    <w:rsid w:val="00726DC7"/>
    <w:rsid w:val="00754BD8"/>
    <w:rsid w:val="007630EA"/>
    <w:rsid w:val="007B6885"/>
    <w:rsid w:val="007D5AC0"/>
    <w:rsid w:val="009009A2"/>
    <w:rsid w:val="00A27BE1"/>
    <w:rsid w:val="00A9242E"/>
    <w:rsid w:val="00AB31EC"/>
    <w:rsid w:val="00AE207B"/>
    <w:rsid w:val="00AE3769"/>
    <w:rsid w:val="00C07B60"/>
    <w:rsid w:val="00C23BEB"/>
    <w:rsid w:val="00C5316E"/>
    <w:rsid w:val="00DD38F3"/>
    <w:rsid w:val="00E471CA"/>
    <w:rsid w:val="00EB0C99"/>
    <w:rsid w:val="00EF518A"/>
    <w:rsid w:val="00F2205F"/>
    <w:rsid w:val="00F344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8B1DDDE"/>
  <w15:chartTrackingRefBased/>
  <w15:docId w15:val="{03B2C6BB-87EE-2240-998D-5639575E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850996">
      <w:bodyDiv w:val="1"/>
      <w:marLeft w:val="0"/>
      <w:marRight w:val="0"/>
      <w:marTop w:val="0"/>
      <w:marBottom w:val="0"/>
      <w:divBdr>
        <w:top w:val="none" w:sz="0" w:space="0" w:color="auto"/>
        <w:left w:val="none" w:sz="0" w:space="0" w:color="auto"/>
        <w:bottom w:val="none" w:sz="0" w:space="0" w:color="auto"/>
        <w:right w:val="none" w:sz="0" w:space="0" w:color="auto"/>
      </w:divBdr>
    </w:div>
    <w:div w:id="129448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527</Words>
  <Characters>2904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Mamou-Mani</dc:creator>
  <cp:keywords/>
  <dc:description/>
  <cp:lastModifiedBy>Adrien Mamou-Mani</cp:lastModifiedBy>
  <cp:revision>3</cp:revision>
  <cp:lastPrinted>2022-02-01T14:37:00Z</cp:lastPrinted>
  <dcterms:created xsi:type="dcterms:W3CDTF">2022-02-01T14:37:00Z</dcterms:created>
  <dcterms:modified xsi:type="dcterms:W3CDTF">2022-02-03T16:44:00Z</dcterms:modified>
</cp:coreProperties>
</file>